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ABD" w:rsidRP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C5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8B45C5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8B45C5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8B45C5" w:rsidRP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C5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8B45C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B45C5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8B45C5" w:rsidRP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C5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8B45C5" w:rsidRP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45C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B45C5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B45C5" w:rsidRDefault="008B45C5" w:rsidP="008B4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5C5" w:rsidRDefault="008B45C5" w:rsidP="008B4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260DD">
        <w:rPr>
          <w:rFonts w:ascii="Times New Roman" w:hAnsi="Times New Roman" w:cs="Times New Roman"/>
          <w:sz w:val="28"/>
          <w:szCs w:val="28"/>
        </w:rPr>
        <w:t>04.</w:t>
      </w:r>
      <w:r>
        <w:rPr>
          <w:rFonts w:ascii="Times New Roman" w:hAnsi="Times New Roman" w:cs="Times New Roman"/>
          <w:sz w:val="28"/>
          <w:szCs w:val="28"/>
        </w:rPr>
        <w:t xml:space="preserve">10.2019  № </w:t>
      </w:r>
      <w:r w:rsidR="007260DD">
        <w:rPr>
          <w:rFonts w:ascii="Times New Roman" w:hAnsi="Times New Roman" w:cs="Times New Roman"/>
          <w:sz w:val="28"/>
          <w:szCs w:val="28"/>
        </w:rPr>
        <w:t xml:space="preserve"> 12</w:t>
      </w:r>
      <w:bookmarkStart w:id="0" w:name="_GoBack"/>
      <w:bookmarkEnd w:id="0"/>
    </w:p>
    <w:p w:rsidR="008B45C5" w:rsidRDefault="008B45C5" w:rsidP="008B4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B45C5" w:rsidRDefault="008B45C5" w:rsidP="008B4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5C5" w:rsidRDefault="008B45C5" w:rsidP="008B4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образовании рабочего органа</w:t>
      </w:r>
    </w:p>
    <w:p w:rsidR="008B45C5" w:rsidRDefault="008B45C5" w:rsidP="008B4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8B45C5" w:rsidRDefault="008B45C5" w:rsidP="008B4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Почепа  четвертого созыва</w:t>
      </w:r>
    </w:p>
    <w:p w:rsidR="008B45C5" w:rsidRDefault="008B45C5" w:rsidP="008B45C5">
      <w:pPr>
        <w:rPr>
          <w:rFonts w:ascii="Times New Roman" w:hAnsi="Times New Roman" w:cs="Times New Roman"/>
          <w:sz w:val="28"/>
          <w:szCs w:val="28"/>
        </w:rPr>
      </w:pPr>
    </w:p>
    <w:p w:rsidR="00C7014A" w:rsidRDefault="00D4394F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эффективной подготовки  вопросов, отнесенных к  компетенции представительного органа</w:t>
      </w:r>
      <w:r w:rsidR="00C7014A">
        <w:rPr>
          <w:rFonts w:ascii="Times New Roman" w:hAnsi="Times New Roman" w:cs="Times New Roman"/>
          <w:sz w:val="28"/>
          <w:szCs w:val="28"/>
        </w:rPr>
        <w:t xml:space="preserve">, статьи  26  Регламента Совета народных депутатов города Почепа, Устава муниципального образования «город Почеп», Совет народных депутатов города Почеп  </w:t>
      </w:r>
    </w:p>
    <w:p w:rsidR="008B45C5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Образовать  рабочий орган  Совета народных  депутатов города  Почепа четвертого созыва -  Президиум Совета народных депутатов города Почепа.</w:t>
      </w: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Ввести в  состав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Президиума Совета народных депутатов города Почепа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 должности:  главу города, исполняющего полномочия председателя Совета, заместителя главы города, председателей постоянных комиссий Совета</w:t>
      </w:r>
      <w:r w:rsidR="007260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7260DD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депутатской  фракции.</w:t>
      </w: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 подлежит официальному опубликованию в 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 размещению на официальном сайте  администрации Почепского района в сети Интернет.</w:t>
      </w:r>
    </w:p>
    <w:p w:rsidR="007260DD" w:rsidRDefault="007260DD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0DD" w:rsidRDefault="007260DD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0DD" w:rsidRDefault="007260DD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0DD" w:rsidRDefault="007260DD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0DD" w:rsidRDefault="007260DD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014A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014A" w:rsidRPr="008B45C5" w:rsidRDefault="00C7014A" w:rsidP="00C70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</w:t>
      </w:r>
      <w:r w:rsidR="007260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А.Л. Козлов</w:t>
      </w:r>
    </w:p>
    <w:sectPr w:rsidR="00C7014A" w:rsidRPr="008B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5C5"/>
    <w:rsid w:val="007260DD"/>
    <w:rsid w:val="008B45C5"/>
    <w:rsid w:val="00C7014A"/>
    <w:rsid w:val="00D4394F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177</Words>
  <Characters>1011</Characters>
  <Application>Microsoft Office Word</Application>
  <DocSecurity>0</DocSecurity>
  <Lines>8</Lines>
  <Paragraphs>2</Paragraphs>
  <ScaleCrop>false</ScaleCrop>
  <Company>Home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2019-09-25T09:50:00Z</dcterms:created>
  <dcterms:modified xsi:type="dcterms:W3CDTF">2019-10-07T09:04:00Z</dcterms:modified>
</cp:coreProperties>
</file>